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F4EB9" w14:textId="77777777" w:rsidR="007F1B8B" w:rsidRDefault="007F1B8B">
      <w:pPr>
        <w:pStyle w:val="Zhlav"/>
        <w:tabs>
          <w:tab w:val="clear" w:pos="9072"/>
          <w:tab w:val="right" w:pos="9046"/>
        </w:tabs>
        <w:rPr>
          <w:rFonts w:ascii="Aptos" w:eastAsia="Aptos" w:hAnsi="Aptos" w:cs="Aptos"/>
          <w:sz w:val="24"/>
          <w:szCs w:val="24"/>
        </w:rPr>
      </w:pPr>
    </w:p>
    <w:p w14:paraId="163BC981" w14:textId="77777777" w:rsidR="007F1B8B" w:rsidRDefault="00000000">
      <w:pPr>
        <w:pStyle w:val="Standard"/>
        <w:spacing w:line="276" w:lineRule="auto"/>
        <w:ind w:left="1134"/>
        <w:rPr>
          <w:rFonts w:ascii="Aptos" w:eastAsia="Aptos" w:hAnsi="Aptos" w:cs="Aptos"/>
        </w:rPr>
      </w:pPr>
      <w:r>
        <w:rPr>
          <w:noProof/>
        </w:rPr>
        <w:drawing>
          <wp:inline distT="0" distB="0" distL="0" distR="0" wp14:anchorId="6E84ADA6" wp14:editId="7306A187">
            <wp:extent cx="1933575" cy="939165"/>
            <wp:effectExtent l="0" t="0" r="0" b="0"/>
            <wp:docPr id="1" name="officeArt object" descr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Obrázek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E197B" w14:textId="77777777" w:rsidR="007F1B8B" w:rsidRDefault="007F1B8B">
      <w:pPr>
        <w:sectPr w:rsidR="007F1B8B">
          <w:headerReference w:type="default" r:id="rId7"/>
          <w:footerReference w:type="default" r:id="rId8"/>
          <w:pgSz w:w="11906" w:h="16838"/>
          <w:pgMar w:top="899" w:right="1417" w:bottom="1417" w:left="1417" w:header="708" w:footer="708" w:gutter="0"/>
          <w:cols w:num="2" w:space="708"/>
          <w:formProt w:val="0"/>
          <w:docGrid w:linePitch="600" w:charSpace="40960"/>
        </w:sectPr>
      </w:pPr>
    </w:p>
    <w:p w14:paraId="48143F54" w14:textId="3F2E8FDD" w:rsidR="007F1B8B" w:rsidRDefault="00000000">
      <w:pPr>
        <w:ind w:left="-567" w:right="-573"/>
        <w:rPr>
          <w:rFonts w:ascii="Aptos" w:eastAsia="Aptos" w:hAnsi="Aptos" w:cs="Aptos"/>
          <w:color w:val="595959"/>
          <w:sz w:val="24"/>
          <w:szCs w:val="24"/>
          <w:u w:color="595959"/>
        </w:rPr>
      </w:pPr>
      <w:r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Praha, </w:t>
      </w:r>
      <w:r w:rsidR="006D4E38">
        <w:rPr>
          <w:rFonts w:ascii="Aptos" w:eastAsia="Aptos" w:hAnsi="Aptos" w:cs="Aptos"/>
          <w:color w:val="595959"/>
          <w:sz w:val="24"/>
          <w:szCs w:val="24"/>
          <w:u w:color="595959"/>
        </w:rPr>
        <w:t>31. října</w:t>
      </w:r>
      <w:r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2025</w:t>
      </w:r>
    </w:p>
    <w:p w14:paraId="4BCE4378" w14:textId="77777777" w:rsidR="007F1B8B" w:rsidRDefault="007F1B8B">
      <w:pPr>
        <w:ind w:left="-567" w:right="-573"/>
        <w:rPr>
          <w:rFonts w:ascii="Aptos" w:eastAsia="Aptos" w:hAnsi="Aptos" w:cs="Aptos"/>
          <w:b/>
          <w:bCs/>
          <w:color w:val="595959"/>
          <w:sz w:val="36"/>
          <w:szCs w:val="36"/>
          <w:u w:color="595959"/>
        </w:rPr>
      </w:pPr>
    </w:p>
    <w:p w14:paraId="6DAC523A" w14:textId="46F1467B" w:rsidR="006D4E38" w:rsidRDefault="0074076E" w:rsidP="008F7ED4">
      <w:pPr>
        <w:ind w:left="-709" w:right="-709"/>
        <w:jc w:val="center"/>
        <w:rPr>
          <w:rFonts w:ascii="Aptos" w:eastAsia="Aptos" w:hAnsi="Aptos" w:cs="Aptos"/>
          <w:b/>
          <w:bCs/>
          <w:color w:val="595959"/>
          <w:sz w:val="36"/>
          <w:szCs w:val="36"/>
          <w:u w:color="595959"/>
        </w:rPr>
      </w:pPr>
      <w:r>
        <w:rPr>
          <w:rFonts w:ascii="Aptos" w:eastAsia="Aptos" w:hAnsi="Aptos" w:cs="Aptos"/>
          <w:b/>
          <w:bCs/>
          <w:color w:val="595959"/>
          <w:sz w:val="36"/>
          <w:szCs w:val="36"/>
          <w:u w:color="595959"/>
        </w:rPr>
        <w:t xml:space="preserve">Blíží se čas příběhů a zimního snění – do </w:t>
      </w:r>
      <w:proofErr w:type="spellStart"/>
      <w:r>
        <w:rPr>
          <w:rFonts w:ascii="Aptos" w:eastAsia="Aptos" w:hAnsi="Aptos" w:cs="Aptos"/>
          <w:b/>
          <w:bCs/>
          <w:color w:val="595959"/>
          <w:sz w:val="36"/>
          <w:szCs w:val="36"/>
          <w:u w:color="595959"/>
        </w:rPr>
        <w:t>Hybernie</w:t>
      </w:r>
      <w:proofErr w:type="spellEnd"/>
      <w:r>
        <w:rPr>
          <w:rFonts w:ascii="Aptos" w:eastAsia="Aptos" w:hAnsi="Aptos" w:cs="Aptos"/>
          <w:b/>
          <w:bCs/>
          <w:color w:val="595959"/>
          <w:sz w:val="36"/>
          <w:szCs w:val="36"/>
          <w:u w:color="595959"/>
        </w:rPr>
        <w:t xml:space="preserve"> přichází p</w:t>
      </w:r>
      <w:r w:rsidR="003279EC">
        <w:rPr>
          <w:rFonts w:ascii="Aptos" w:eastAsia="Aptos" w:hAnsi="Aptos" w:cs="Aptos"/>
          <w:b/>
          <w:bCs/>
          <w:color w:val="595959"/>
          <w:sz w:val="36"/>
          <w:szCs w:val="36"/>
          <w:u w:color="595959"/>
        </w:rPr>
        <w:t xml:space="preserve">ohádkový Louskáček </w:t>
      </w:r>
    </w:p>
    <w:p w14:paraId="2CE42074" w14:textId="77777777" w:rsidR="006D4E38" w:rsidRDefault="006D4E38" w:rsidP="008F7ED4">
      <w:pPr>
        <w:ind w:left="-709" w:right="-709"/>
        <w:jc w:val="center"/>
        <w:rPr>
          <w:rFonts w:ascii="Aptos" w:eastAsia="Aptos" w:hAnsi="Aptos" w:cs="Aptos"/>
          <w:b/>
          <w:bCs/>
          <w:color w:val="595959"/>
          <w:sz w:val="36"/>
          <w:szCs w:val="36"/>
          <w:u w:color="595959"/>
        </w:rPr>
      </w:pPr>
    </w:p>
    <w:p w14:paraId="7EDA990C" w14:textId="63F534F8" w:rsidR="00F07FBA" w:rsidRPr="00F07FBA" w:rsidRDefault="0074733B" w:rsidP="00F07FBA">
      <w:pPr>
        <w:ind w:left="-567" w:right="-573"/>
        <w:jc w:val="both"/>
        <w:rPr>
          <w:rFonts w:ascii="Aptos" w:eastAsia="Aptos" w:hAnsi="Aptos" w:cs="Aptos"/>
          <w:b/>
          <w:bCs/>
          <w:color w:val="535353" w:themeColor="background2"/>
          <w:sz w:val="24"/>
          <w:szCs w:val="24"/>
          <w:u w:color="595959"/>
        </w:rPr>
      </w:pPr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Jeviště Divadla </w:t>
      </w:r>
      <w:proofErr w:type="spellStart"/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Hybernia</w:t>
      </w:r>
      <w:proofErr w:type="spellEnd"/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 se mění v pohádkové království. </w:t>
      </w:r>
      <w:r w:rsidR="000229C0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Jeden z nejkrásnějších vánočních příběhů</w:t>
      </w:r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 nočního dobrodružství malé Klárky, balet Louskáček, přenese </w:t>
      </w:r>
      <w:r w:rsidRPr="007B1D63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malé i velké do světa zázraků, čisté lásky a </w:t>
      </w:r>
      <w:r w:rsidR="000229C0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svátečn</w:t>
      </w:r>
      <w:r w:rsidRPr="007B1D63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ího kouzla. Návštěvníci </w:t>
      </w:r>
      <w:proofErr w:type="spellStart"/>
      <w:r w:rsidRPr="007B1D63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Hybernie</w:t>
      </w:r>
      <w:proofErr w:type="spellEnd"/>
      <w:r w:rsidRPr="007B1D63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 se mohou </w:t>
      </w:r>
      <w:r w:rsidRPr="00BA79FF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těšit na klasicky pojat</w:t>
      </w:r>
      <w:r w:rsidR="000229C0" w:rsidRPr="00BA79FF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é</w:t>
      </w:r>
      <w:r w:rsidRPr="00BA79FF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 balet</w:t>
      </w:r>
      <w:r w:rsidR="0094119A" w:rsidRPr="00BA79FF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ní představení</w:t>
      </w:r>
      <w:r w:rsidRPr="00BA79FF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 v podání studentů</w:t>
      </w:r>
      <w:r w:rsidR="00F07FBA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, </w:t>
      </w:r>
      <w:r w:rsidRPr="00BA79FF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absolventů Taneční konzervatoře </w:t>
      </w:r>
      <w:r w:rsidRPr="00BA79FF">
        <w:rPr>
          <w:rFonts w:ascii="Aptos" w:eastAsia="Aptos" w:hAnsi="Aptos" w:cs="Aptos"/>
          <w:b/>
          <w:bCs/>
          <w:color w:val="535353" w:themeColor="background2"/>
          <w:sz w:val="24"/>
          <w:szCs w:val="24"/>
          <w:u w:color="595959"/>
        </w:rPr>
        <w:t>hlavního města Prahy</w:t>
      </w:r>
      <w:r w:rsidR="00F07FBA" w:rsidRPr="00744D0F">
        <w:rPr>
          <w:rFonts w:ascii="Aptos" w:eastAsia="Aptos" w:hAnsi="Aptos" w:cs="Aptos"/>
          <w:b/>
          <w:bCs/>
          <w:color w:val="535353" w:themeColor="background2"/>
          <w:sz w:val="24"/>
          <w:szCs w:val="24"/>
          <w:u w:color="595959"/>
        </w:rPr>
        <w:t>, kteří vystupují na významných českých i evropských baletních scénách</w:t>
      </w:r>
      <w:r w:rsidR="0094119A" w:rsidRPr="00744D0F">
        <w:rPr>
          <w:rFonts w:ascii="Aptos" w:eastAsia="Aptos" w:hAnsi="Aptos" w:cs="Aptos"/>
          <w:b/>
          <w:bCs/>
          <w:color w:val="535353" w:themeColor="background2"/>
          <w:sz w:val="24"/>
          <w:szCs w:val="24"/>
          <w:u w:color="595959"/>
        </w:rPr>
        <w:t>. Poprvé</w:t>
      </w:r>
      <w:r w:rsidR="0094119A" w:rsidRPr="00BA79FF">
        <w:rPr>
          <w:rFonts w:ascii="Aptos" w:eastAsia="Aptos" w:hAnsi="Aptos" w:cs="Aptos"/>
          <w:b/>
          <w:bCs/>
          <w:color w:val="535353" w:themeColor="background2"/>
          <w:sz w:val="24"/>
          <w:szCs w:val="24"/>
          <w:u w:color="595959"/>
        </w:rPr>
        <w:t xml:space="preserve"> v Česku navíc</w:t>
      </w:r>
      <w:r w:rsidRPr="00BA79FF">
        <w:rPr>
          <w:rFonts w:ascii="Aptos" w:eastAsia="Aptos" w:hAnsi="Aptos" w:cs="Aptos"/>
          <w:b/>
          <w:bCs/>
          <w:color w:val="535353" w:themeColor="background2"/>
          <w:sz w:val="24"/>
          <w:szCs w:val="24"/>
          <w:u w:color="595959"/>
        </w:rPr>
        <w:t xml:space="preserve"> okořeněn</w:t>
      </w:r>
      <w:r w:rsidR="000229C0" w:rsidRPr="00BA79FF">
        <w:rPr>
          <w:rFonts w:ascii="Aptos" w:eastAsia="Aptos" w:hAnsi="Aptos" w:cs="Aptos"/>
          <w:b/>
          <w:bCs/>
          <w:color w:val="535353" w:themeColor="background2"/>
          <w:sz w:val="24"/>
          <w:szCs w:val="24"/>
          <w:u w:color="595959"/>
        </w:rPr>
        <w:t>é</w:t>
      </w:r>
      <w:r w:rsidR="007B1D63" w:rsidRPr="00BA79FF">
        <w:rPr>
          <w:rFonts w:ascii="Aptos" w:eastAsia="Aptos" w:hAnsi="Aptos" w:cs="Aptos"/>
          <w:b/>
          <w:bCs/>
          <w:color w:val="535353" w:themeColor="background2"/>
          <w:sz w:val="24"/>
          <w:szCs w:val="24"/>
          <w:u w:color="595959"/>
        </w:rPr>
        <w:t xml:space="preserve"> projekcemi vytvořenými </w:t>
      </w:r>
      <w:r w:rsidR="009C386B">
        <w:rPr>
          <w:rFonts w:ascii="Aptos" w:eastAsia="Aptos" w:hAnsi="Aptos" w:cs="Aptos"/>
          <w:b/>
          <w:bCs/>
          <w:color w:val="535353" w:themeColor="background2"/>
          <w:sz w:val="24"/>
          <w:szCs w:val="24"/>
          <w:u w:color="595959"/>
        </w:rPr>
        <w:t>moderními technologiemi</w:t>
      </w:r>
      <w:r w:rsidR="0094119A" w:rsidRPr="00BA79FF">
        <w:rPr>
          <w:rFonts w:ascii="Aptos" w:eastAsia="Aptos" w:hAnsi="Aptos" w:cs="Aptos"/>
          <w:b/>
          <w:bCs/>
          <w:color w:val="535353" w:themeColor="background2"/>
          <w:sz w:val="24"/>
          <w:szCs w:val="24"/>
          <w:u w:color="595959"/>
        </w:rPr>
        <w:t>, které přinesou pohyb a dynamiku</w:t>
      </w:r>
      <w:r w:rsidR="00BA79FF" w:rsidRPr="00BA79FF">
        <w:rPr>
          <w:rFonts w:ascii="Aptos" w:eastAsia="Aptos" w:hAnsi="Aptos" w:cs="Aptos"/>
          <w:b/>
          <w:bCs/>
          <w:color w:val="535353" w:themeColor="background2"/>
          <w:sz w:val="24"/>
          <w:szCs w:val="24"/>
          <w:u w:color="595959"/>
        </w:rPr>
        <w:t xml:space="preserve"> a klasický balet tak proměňují v </w:t>
      </w:r>
      <w:r w:rsidR="00BA79FF" w:rsidRPr="00B96F7F">
        <w:rPr>
          <w:rFonts w:ascii="Aptos" w:hAnsi="Aptos"/>
          <w:b/>
          <w:bCs/>
          <w:color w:val="535353" w:themeColor="background2"/>
          <w:sz w:val="24"/>
          <w:szCs w:val="24"/>
        </w:rPr>
        <w:t>multidimenzionální zážitek</w:t>
      </w:r>
      <w:r w:rsidR="007B1D63" w:rsidRPr="00BA79FF">
        <w:rPr>
          <w:rFonts w:ascii="Aptos" w:eastAsia="Aptos" w:hAnsi="Aptos" w:cs="Aptos"/>
          <w:b/>
          <w:bCs/>
          <w:color w:val="535353" w:themeColor="background2"/>
          <w:sz w:val="24"/>
          <w:szCs w:val="24"/>
          <w:u w:color="595959"/>
        </w:rPr>
        <w:t>.</w:t>
      </w:r>
      <w:r w:rsidR="0094119A" w:rsidRPr="00BA79FF">
        <w:rPr>
          <w:rFonts w:ascii="Aptos" w:eastAsia="Aptos" w:hAnsi="Aptos" w:cs="Aptos"/>
          <w:b/>
          <w:bCs/>
          <w:color w:val="535353" w:themeColor="background2"/>
          <w:sz w:val="24"/>
          <w:szCs w:val="24"/>
          <w:u w:color="595959"/>
        </w:rPr>
        <w:t xml:space="preserve"> Chybět nebude kouzelné sněžení</w:t>
      </w:r>
      <w:r w:rsidR="00020C01">
        <w:rPr>
          <w:rFonts w:ascii="Aptos" w:eastAsia="Aptos" w:hAnsi="Aptos" w:cs="Aptos"/>
          <w:b/>
          <w:bCs/>
          <w:color w:val="535353" w:themeColor="background2"/>
          <w:sz w:val="24"/>
          <w:szCs w:val="24"/>
          <w:u w:color="595959"/>
        </w:rPr>
        <w:t>, pohádkové víly</w:t>
      </w:r>
      <w:r w:rsidR="0094119A" w:rsidRPr="00BA79FF">
        <w:rPr>
          <w:rFonts w:ascii="Aptos" w:eastAsia="Aptos" w:hAnsi="Aptos" w:cs="Aptos"/>
          <w:b/>
          <w:bCs/>
          <w:color w:val="535353" w:themeColor="background2"/>
          <w:sz w:val="24"/>
          <w:szCs w:val="24"/>
          <w:u w:color="595959"/>
        </w:rPr>
        <w:t xml:space="preserve"> i zdobení vánočního stromu. </w:t>
      </w:r>
      <w:r w:rsidR="00DE1B47" w:rsidRPr="00BA79FF">
        <w:rPr>
          <w:rFonts w:ascii="Aptos" w:eastAsia="Aptos" w:hAnsi="Aptos" w:cs="Aptos"/>
          <w:b/>
          <w:bCs/>
          <w:color w:val="535353" w:themeColor="background2"/>
          <w:sz w:val="24"/>
          <w:szCs w:val="24"/>
          <w:u w:color="595959"/>
        </w:rPr>
        <w:t xml:space="preserve">Autoři děj navíc zasadili do </w:t>
      </w:r>
      <w:r w:rsidR="00020C01">
        <w:rPr>
          <w:rFonts w:ascii="Aptos" w:eastAsia="Aptos" w:hAnsi="Aptos" w:cs="Aptos"/>
          <w:b/>
          <w:bCs/>
          <w:color w:val="535353" w:themeColor="background2"/>
          <w:sz w:val="24"/>
          <w:szCs w:val="24"/>
          <w:u w:color="595959"/>
        </w:rPr>
        <w:t xml:space="preserve">atraktivní čtvrti Prahy – </w:t>
      </w:r>
      <w:r w:rsidR="00DB481C">
        <w:rPr>
          <w:rFonts w:ascii="Aptos" w:eastAsia="Aptos" w:hAnsi="Aptos" w:cs="Aptos"/>
          <w:b/>
          <w:bCs/>
          <w:color w:val="535353" w:themeColor="background2"/>
          <w:sz w:val="24"/>
          <w:szCs w:val="24"/>
          <w:u w:color="595959"/>
        </w:rPr>
        <w:t xml:space="preserve">Starého </w:t>
      </w:r>
      <w:r w:rsidR="00744D0F">
        <w:rPr>
          <w:rFonts w:ascii="Aptos" w:eastAsia="Aptos" w:hAnsi="Aptos" w:cs="Aptos"/>
          <w:b/>
          <w:bCs/>
          <w:color w:val="535353" w:themeColor="background2"/>
          <w:sz w:val="24"/>
          <w:szCs w:val="24"/>
          <w:u w:color="595959"/>
        </w:rPr>
        <w:t>M</w:t>
      </w:r>
      <w:r w:rsidR="00DB481C">
        <w:rPr>
          <w:rFonts w:ascii="Aptos" w:eastAsia="Aptos" w:hAnsi="Aptos" w:cs="Aptos"/>
          <w:b/>
          <w:bCs/>
          <w:color w:val="535353" w:themeColor="background2"/>
          <w:sz w:val="24"/>
          <w:szCs w:val="24"/>
          <w:u w:color="595959"/>
        </w:rPr>
        <w:t>ěsta</w:t>
      </w:r>
      <w:r w:rsidR="00DE1B47" w:rsidRPr="00BA79FF">
        <w:rPr>
          <w:rFonts w:ascii="Aptos" w:eastAsia="Aptos" w:hAnsi="Aptos" w:cs="Aptos"/>
          <w:b/>
          <w:bCs/>
          <w:color w:val="535353" w:themeColor="background2"/>
          <w:sz w:val="24"/>
          <w:szCs w:val="24"/>
          <w:u w:color="595959"/>
        </w:rPr>
        <w:t xml:space="preserve">. </w:t>
      </w:r>
      <w:r w:rsidR="0094119A" w:rsidRPr="00BA79FF">
        <w:rPr>
          <w:rFonts w:ascii="Aptos" w:eastAsia="Aptos" w:hAnsi="Aptos" w:cs="Aptos"/>
          <w:b/>
          <w:bCs/>
          <w:color w:val="535353" w:themeColor="background2"/>
          <w:sz w:val="24"/>
          <w:szCs w:val="24"/>
          <w:u w:color="595959"/>
        </w:rPr>
        <w:t>Louskáče</w:t>
      </w:r>
      <w:r w:rsidR="000229C0" w:rsidRPr="00BA79FF">
        <w:rPr>
          <w:rFonts w:ascii="Aptos" w:eastAsia="Aptos" w:hAnsi="Aptos" w:cs="Aptos"/>
          <w:b/>
          <w:bCs/>
          <w:color w:val="535353" w:themeColor="background2"/>
          <w:sz w:val="24"/>
          <w:szCs w:val="24"/>
          <w:u w:color="595959"/>
        </w:rPr>
        <w:t>k</w:t>
      </w:r>
      <w:r w:rsidR="0094119A" w:rsidRPr="00BA79FF">
        <w:rPr>
          <w:rFonts w:ascii="Aptos" w:eastAsia="Aptos" w:hAnsi="Aptos" w:cs="Aptos"/>
          <w:b/>
          <w:bCs/>
          <w:color w:val="535353" w:themeColor="background2"/>
          <w:sz w:val="24"/>
          <w:szCs w:val="24"/>
          <w:u w:color="595959"/>
        </w:rPr>
        <w:t xml:space="preserve"> bude mít </w:t>
      </w:r>
      <w:r w:rsidR="000229C0" w:rsidRPr="00BA79FF">
        <w:rPr>
          <w:rFonts w:ascii="Aptos" w:eastAsia="Aptos" w:hAnsi="Aptos" w:cs="Aptos"/>
          <w:b/>
          <w:bCs/>
          <w:color w:val="535353" w:themeColor="background2"/>
          <w:sz w:val="24"/>
          <w:szCs w:val="24"/>
          <w:u w:color="595959"/>
        </w:rPr>
        <w:t xml:space="preserve">v Divadle </w:t>
      </w:r>
      <w:proofErr w:type="spellStart"/>
      <w:r w:rsidR="000229C0" w:rsidRPr="00BA79FF">
        <w:rPr>
          <w:rFonts w:ascii="Aptos" w:eastAsia="Aptos" w:hAnsi="Aptos" w:cs="Aptos"/>
          <w:b/>
          <w:bCs/>
          <w:color w:val="535353" w:themeColor="background2"/>
          <w:sz w:val="24"/>
          <w:szCs w:val="24"/>
          <w:u w:color="595959"/>
        </w:rPr>
        <w:t>Hybernia</w:t>
      </w:r>
      <w:proofErr w:type="spellEnd"/>
      <w:r w:rsidR="000229C0" w:rsidRPr="00BA79FF">
        <w:rPr>
          <w:rFonts w:ascii="Aptos" w:eastAsia="Aptos" w:hAnsi="Aptos" w:cs="Aptos"/>
          <w:b/>
          <w:bCs/>
          <w:color w:val="535353" w:themeColor="background2"/>
          <w:sz w:val="24"/>
          <w:szCs w:val="24"/>
          <w:u w:color="595959"/>
        </w:rPr>
        <w:t xml:space="preserve"> </w:t>
      </w:r>
      <w:r w:rsidR="0094119A" w:rsidRPr="00BA79FF">
        <w:rPr>
          <w:rFonts w:ascii="Aptos" w:eastAsia="Aptos" w:hAnsi="Aptos" w:cs="Aptos"/>
          <w:b/>
          <w:bCs/>
          <w:color w:val="535353" w:themeColor="background2"/>
          <w:sz w:val="24"/>
          <w:szCs w:val="24"/>
          <w:u w:color="595959"/>
        </w:rPr>
        <w:t xml:space="preserve">premiéru </w:t>
      </w:r>
      <w:r w:rsidR="000229C0" w:rsidRPr="00BA79FF">
        <w:rPr>
          <w:rFonts w:ascii="Aptos" w:eastAsia="Aptos" w:hAnsi="Aptos" w:cs="Aptos"/>
          <w:b/>
          <w:bCs/>
          <w:color w:val="535353" w:themeColor="background2"/>
          <w:sz w:val="24"/>
          <w:szCs w:val="24"/>
          <w:u w:color="595959"/>
        </w:rPr>
        <w:t xml:space="preserve">v úterý </w:t>
      </w:r>
      <w:r w:rsidR="0094119A" w:rsidRPr="00BA79FF">
        <w:rPr>
          <w:rFonts w:ascii="Aptos" w:eastAsia="Aptos" w:hAnsi="Aptos" w:cs="Aptos"/>
          <w:b/>
          <w:bCs/>
          <w:color w:val="535353" w:themeColor="background2"/>
          <w:sz w:val="24"/>
          <w:szCs w:val="24"/>
          <w:u w:color="595959"/>
        </w:rPr>
        <w:t xml:space="preserve">11. listopadu 2025. </w:t>
      </w:r>
    </w:p>
    <w:p w14:paraId="75073CCF" w14:textId="6273EF88" w:rsidR="0074733B" w:rsidRPr="007B1D63" w:rsidRDefault="0074733B" w:rsidP="008F7ED4">
      <w:pPr>
        <w:ind w:left="-567" w:right="-573"/>
        <w:jc w:val="both"/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</w:pPr>
    </w:p>
    <w:p w14:paraId="515D610B" w14:textId="147C409D" w:rsidR="00366527" w:rsidRPr="004661DB" w:rsidRDefault="000229C0" w:rsidP="004661DB">
      <w:pPr>
        <w:ind w:left="-567" w:right="-567"/>
        <w:jc w:val="both"/>
        <w:rPr>
          <w:rFonts w:ascii="Aptos" w:eastAsia="Aptos" w:hAnsi="Aptos" w:cs="Aptos"/>
          <w:i/>
          <w:iCs/>
          <w:color w:val="535353" w:themeColor="background2"/>
          <w:sz w:val="24"/>
          <w:szCs w:val="24"/>
          <w:u w:color="595959"/>
        </w:rPr>
      </w:pPr>
      <w:r w:rsidRPr="00366527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 xml:space="preserve">Malá Klárka dostane k Vánocům dřevěného panáčka – </w:t>
      </w:r>
      <w:proofErr w:type="spellStart"/>
      <w:r w:rsidRPr="00366527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>Louskáčka</w:t>
      </w:r>
      <w:proofErr w:type="spellEnd"/>
      <w:r w:rsidRPr="00366527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 xml:space="preserve">. Netuší, že s úderem půlnoci se její hračka probudí a vezme ji na neobyčejnou cestu. Společně se vydají na výpravu do kouzelného světa, kde Louskáček bojuje jako udatný princ proti zlému Myšímu králi. Jejich putování je zavede do </w:t>
      </w:r>
      <w:r w:rsidR="002237A8" w:rsidRPr="00366527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>ř</w:t>
      </w:r>
      <w:r w:rsidRPr="00366527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>íše sněhových vloček, kde tanec vytváří křehkou a třpytivou krajinu, putují exotickými krajinami plných motýlů a ptáčků a po</w:t>
      </w:r>
      <w:r w:rsidR="002237A8" w:rsidRPr="00366527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>té</w:t>
      </w:r>
      <w:r w:rsidRPr="00366527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 xml:space="preserve"> do Království Víly Vánoc. Tam Klárku čeká bohatá paleta barev, hudby a tanců. To vše díky špičkovým výkonům studentů a absolventů Taneční konzervatoře hlavního města Prahy. </w:t>
      </w:r>
      <w:r w:rsidR="00DE1B47" w:rsidRPr="00D00E71">
        <w:rPr>
          <w:rFonts w:ascii="Aptos" w:eastAsia="Aptos" w:hAnsi="Aptos" w:cs="Aptos"/>
          <w:i/>
          <w:iCs/>
          <w:color w:val="535353" w:themeColor="background2"/>
          <w:sz w:val="24"/>
          <w:szCs w:val="24"/>
          <w:u w:color="595959"/>
        </w:rPr>
        <w:t>„</w:t>
      </w:r>
      <w:r w:rsidR="00744D0F">
        <w:rPr>
          <w:rFonts w:ascii="Aptos" w:eastAsia="Aptos" w:hAnsi="Aptos" w:cs="Aptos"/>
          <w:i/>
          <w:iCs/>
          <w:color w:val="535353" w:themeColor="background2"/>
          <w:sz w:val="24"/>
          <w:szCs w:val="24"/>
          <w:u w:color="595959"/>
        </w:rPr>
        <w:t>V našem podání je to klasický balet podle libreta Lva Ivanova z 19. století a my stylizací kostýmů přenášíme děj do roku 1930.</w:t>
      </w:r>
      <w:r w:rsidR="004661DB">
        <w:rPr>
          <w:rFonts w:ascii="Aptos" w:eastAsia="Aptos" w:hAnsi="Aptos" w:cs="Aptos"/>
          <w:i/>
          <w:iCs/>
          <w:color w:val="535353" w:themeColor="background2"/>
          <w:sz w:val="24"/>
          <w:szCs w:val="24"/>
          <w:u w:color="595959"/>
        </w:rPr>
        <w:t xml:space="preserve"> Příběh</w:t>
      </w:r>
      <w:r w:rsidR="00D00E71" w:rsidRPr="00D00E71">
        <w:rPr>
          <w:rFonts w:ascii="Aptos" w:eastAsia="Aptos" w:hAnsi="Aptos" w:cs="Aptos"/>
          <w:i/>
          <w:iCs/>
          <w:color w:val="535353" w:themeColor="background2"/>
          <w:sz w:val="24"/>
          <w:szCs w:val="24"/>
          <w:u w:color="595959"/>
        </w:rPr>
        <w:t xml:space="preserve"> se neodehrává ale ve virtuálním světě, použili jsme kulisu Prahy</w:t>
      </w:r>
      <w:r w:rsidR="00DB481C">
        <w:rPr>
          <w:rFonts w:ascii="Aptos" w:eastAsia="Aptos" w:hAnsi="Aptos" w:cs="Aptos"/>
          <w:i/>
          <w:iCs/>
          <w:color w:val="535353" w:themeColor="background2"/>
          <w:sz w:val="24"/>
          <w:szCs w:val="24"/>
          <w:u w:color="595959"/>
        </w:rPr>
        <w:t xml:space="preserve">, konkrétně Starého </w:t>
      </w:r>
      <w:r w:rsidR="00744D0F">
        <w:rPr>
          <w:rFonts w:ascii="Aptos" w:eastAsia="Aptos" w:hAnsi="Aptos" w:cs="Aptos"/>
          <w:i/>
          <w:iCs/>
          <w:color w:val="535353" w:themeColor="background2"/>
          <w:sz w:val="24"/>
          <w:szCs w:val="24"/>
          <w:u w:color="595959"/>
        </w:rPr>
        <w:t>M</w:t>
      </w:r>
      <w:r w:rsidR="00DB481C">
        <w:rPr>
          <w:rFonts w:ascii="Aptos" w:eastAsia="Aptos" w:hAnsi="Aptos" w:cs="Aptos"/>
          <w:i/>
          <w:iCs/>
          <w:color w:val="535353" w:themeColor="background2"/>
          <w:sz w:val="24"/>
          <w:szCs w:val="24"/>
          <w:u w:color="595959"/>
        </w:rPr>
        <w:t>ěsta</w:t>
      </w:r>
      <w:r w:rsidR="00D00E71" w:rsidRPr="00D00E71">
        <w:rPr>
          <w:rFonts w:ascii="Aptos" w:eastAsia="Aptos" w:hAnsi="Aptos" w:cs="Aptos"/>
          <w:i/>
          <w:iCs/>
          <w:color w:val="535353" w:themeColor="background2"/>
          <w:sz w:val="24"/>
          <w:szCs w:val="24"/>
          <w:u w:color="595959"/>
        </w:rPr>
        <w:t>. V rekvizitách není žádný plyšák ani létající postel, s kouzly nám pomáh</w:t>
      </w:r>
      <w:r w:rsidR="00F155CA">
        <w:rPr>
          <w:rFonts w:ascii="Aptos" w:eastAsia="Aptos" w:hAnsi="Aptos" w:cs="Aptos"/>
          <w:i/>
          <w:iCs/>
          <w:color w:val="535353" w:themeColor="background2"/>
          <w:sz w:val="24"/>
          <w:szCs w:val="24"/>
          <w:u w:color="595959"/>
        </w:rPr>
        <w:t>ají moderní technologie</w:t>
      </w:r>
      <w:r w:rsidR="00D00E71" w:rsidRPr="00D00E71">
        <w:rPr>
          <w:rFonts w:ascii="Aptos" w:eastAsia="Aptos" w:hAnsi="Aptos" w:cs="Aptos"/>
          <w:i/>
          <w:iCs/>
          <w:color w:val="535353" w:themeColor="background2"/>
          <w:sz w:val="24"/>
          <w:szCs w:val="24"/>
          <w:u w:color="595959"/>
        </w:rPr>
        <w:t>,“</w:t>
      </w:r>
      <w:r w:rsidR="00D00E71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 xml:space="preserve"> upřesňuje</w:t>
      </w:r>
      <w:r w:rsidR="002237A8" w:rsidRPr="00366527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 xml:space="preserve"> </w:t>
      </w:r>
      <w:r w:rsidR="002237A8" w:rsidRPr="00366527">
        <w:rPr>
          <w:rFonts w:ascii="Aptos" w:eastAsia="Aptos" w:hAnsi="Aptos" w:cs="Aptos"/>
          <w:b/>
          <w:bCs/>
          <w:color w:val="535353" w:themeColor="background2"/>
          <w:sz w:val="24"/>
          <w:szCs w:val="24"/>
          <w:u w:color="595959"/>
        </w:rPr>
        <w:t>Pamela Morávková</w:t>
      </w:r>
      <w:r w:rsidR="002237A8" w:rsidRPr="00366527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>, ředitelka Taneční konzervatoře hlavního města Prahy</w:t>
      </w:r>
      <w:r w:rsidR="008F10C1" w:rsidRPr="00366527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>, která si letos připomíná 80 let svojí existence</w:t>
      </w:r>
      <w:r w:rsidR="002237A8" w:rsidRPr="00366527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>.</w:t>
      </w:r>
      <w:r w:rsidR="00366527" w:rsidRPr="00366527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 xml:space="preserve"> </w:t>
      </w:r>
      <w:r w:rsidR="00366527" w:rsidRPr="00366527">
        <w:rPr>
          <w:rFonts w:ascii="Aptos" w:hAnsi="Aptos"/>
          <w:color w:val="535353" w:themeColor="background2"/>
          <w:sz w:val="24"/>
          <w:szCs w:val="24"/>
        </w:rPr>
        <w:t xml:space="preserve">Na jevišti se představí studenti všech ročníků konzervatoře od malých vojáčků, přes sněhové vločky až po </w:t>
      </w:r>
      <w:r w:rsidR="00F155CA">
        <w:rPr>
          <w:rFonts w:ascii="Aptos" w:hAnsi="Aptos"/>
          <w:color w:val="535353" w:themeColor="background2"/>
          <w:sz w:val="24"/>
          <w:szCs w:val="24"/>
        </w:rPr>
        <w:t xml:space="preserve">absolventy v rolích </w:t>
      </w:r>
      <w:r w:rsidR="00366527" w:rsidRPr="00366527">
        <w:rPr>
          <w:rFonts w:ascii="Aptos" w:hAnsi="Aptos"/>
          <w:color w:val="535353" w:themeColor="background2"/>
          <w:sz w:val="24"/>
          <w:szCs w:val="24"/>
        </w:rPr>
        <w:t xml:space="preserve">udatného prince </w:t>
      </w:r>
      <w:proofErr w:type="spellStart"/>
      <w:r w:rsidR="00366527" w:rsidRPr="00366527">
        <w:rPr>
          <w:rFonts w:ascii="Aptos" w:hAnsi="Aptos"/>
          <w:color w:val="535353" w:themeColor="background2"/>
          <w:sz w:val="24"/>
          <w:szCs w:val="24"/>
        </w:rPr>
        <w:t>Louskáčka</w:t>
      </w:r>
      <w:proofErr w:type="spellEnd"/>
      <w:r w:rsidR="00366527" w:rsidRPr="00366527">
        <w:rPr>
          <w:rFonts w:ascii="Aptos" w:hAnsi="Aptos"/>
          <w:color w:val="535353" w:themeColor="background2"/>
          <w:sz w:val="24"/>
          <w:szCs w:val="24"/>
        </w:rPr>
        <w:t xml:space="preserve"> a dívk</w:t>
      </w:r>
      <w:r w:rsidR="00F155CA">
        <w:rPr>
          <w:rFonts w:ascii="Aptos" w:hAnsi="Aptos"/>
          <w:color w:val="535353" w:themeColor="background2"/>
          <w:sz w:val="24"/>
          <w:szCs w:val="24"/>
        </w:rPr>
        <w:t>y</w:t>
      </w:r>
      <w:r w:rsidR="00366527" w:rsidRPr="00366527">
        <w:rPr>
          <w:rFonts w:ascii="Aptos" w:hAnsi="Aptos"/>
          <w:color w:val="535353" w:themeColor="background2"/>
          <w:sz w:val="24"/>
          <w:szCs w:val="24"/>
        </w:rPr>
        <w:t xml:space="preserve"> Klárk</w:t>
      </w:r>
      <w:r w:rsidR="00F155CA">
        <w:rPr>
          <w:rFonts w:ascii="Aptos" w:hAnsi="Aptos"/>
          <w:color w:val="535353" w:themeColor="background2"/>
          <w:sz w:val="24"/>
          <w:szCs w:val="24"/>
        </w:rPr>
        <w:t>y</w:t>
      </w:r>
      <w:r w:rsidR="00366527" w:rsidRPr="00366527">
        <w:rPr>
          <w:rFonts w:ascii="Aptos" w:hAnsi="Aptos"/>
          <w:color w:val="535353" w:themeColor="background2"/>
          <w:sz w:val="24"/>
          <w:szCs w:val="24"/>
        </w:rPr>
        <w:t>.</w:t>
      </w:r>
    </w:p>
    <w:p w14:paraId="130F37F4" w14:textId="77777777" w:rsidR="00B13B05" w:rsidRDefault="00B13B05" w:rsidP="008F7ED4">
      <w:pPr>
        <w:ind w:left="-567" w:right="-567"/>
        <w:jc w:val="both"/>
        <w:rPr>
          <w:rFonts w:ascii="Aptos" w:hAnsi="Aptos"/>
          <w:color w:val="535353" w:themeColor="background2"/>
          <w:sz w:val="24"/>
          <w:szCs w:val="24"/>
        </w:rPr>
      </w:pPr>
    </w:p>
    <w:p w14:paraId="0682803F" w14:textId="117F20D5" w:rsidR="00B13B05" w:rsidRPr="00B13B05" w:rsidRDefault="00B13B05" w:rsidP="008F7ED4">
      <w:pPr>
        <w:ind w:left="-567" w:right="-567"/>
        <w:jc w:val="both"/>
        <w:rPr>
          <w:rFonts w:ascii="Aptos" w:hAnsi="Aptos"/>
          <w:b/>
          <w:bCs/>
          <w:color w:val="535353" w:themeColor="background2"/>
          <w:sz w:val="24"/>
          <w:szCs w:val="24"/>
        </w:rPr>
      </w:pPr>
      <w:r w:rsidRPr="00B13B05">
        <w:rPr>
          <w:rFonts w:ascii="Aptos" w:hAnsi="Aptos"/>
          <w:b/>
          <w:bCs/>
          <w:color w:val="535353" w:themeColor="background2"/>
          <w:sz w:val="24"/>
          <w:szCs w:val="24"/>
        </w:rPr>
        <w:t>Když scénografie ožívá pohádkovým kouzlem …</w:t>
      </w:r>
    </w:p>
    <w:p w14:paraId="6E273FE5" w14:textId="77777777" w:rsidR="00DE1B47" w:rsidRDefault="00DE1B47" w:rsidP="008F7ED4">
      <w:pPr>
        <w:ind w:left="-567" w:right="-567"/>
        <w:jc w:val="both"/>
        <w:rPr>
          <w:rFonts w:ascii="Aptos" w:eastAsia="Aptos" w:hAnsi="Aptos" w:cs="Aptos"/>
          <w:color w:val="595959"/>
          <w:sz w:val="24"/>
          <w:szCs w:val="24"/>
          <w:u w:color="595959"/>
        </w:rPr>
      </w:pPr>
    </w:p>
    <w:p w14:paraId="003DFB26" w14:textId="5AA3C098" w:rsidR="00020C01" w:rsidRDefault="00DE1B47" w:rsidP="008F7ED4">
      <w:pPr>
        <w:ind w:left="-567" w:right="-567"/>
        <w:jc w:val="both"/>
        <w:rPr>
          <w:rFonts w:ascii="Aptos" w:eastAsia="Aptos" w:hAnsi="Aptos" w:cs="Aptos"/>
          <w:color w:val="595959"/>
          <w:sz w:val="24"/>
          <w:szCs w:val="24"/>
          <w:u w:color="595959"/>
        </w:rPr>
      </w:pPr>
      <w:r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Vůbec poprvé u nás doprovází </w:t>
      </w:r>
      <w:proofErr w:type="spellStart"/>
      <w:r>
        <w:rPr>
          <w:rFonts w:ascii="Aptos" w:eastAsia="Aptos" w:hAnsi="Aptos" w:cs="Aptos"/>
          <w:color w:val="595959"/>
          <w:sz w:val="24"/>
          <w:szCs w:val="24"/>
          <w:u w:color="595959"/>
        </w:rPr>
        <w:t>Louskáčka</w:t>
      </w:r>
      <w:proofErr w:type="spellEnd"/>
      <w:r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projekce vytvořená</w:t>
      </w:r>
      <w:r w:rsidR="009C386B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s pomocí moderních technologií</w:t>
      </w:r>
      <w:r w:rsidR="00BA5DDC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, která propojuje tradici </w:t>
      </w:r>
      <w:r w:rsidR="00BA5DDC" w:rsidRPr="00BA5DDC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 xml:space="preserve">českých Vánoc s digitálním kouzlem. Scénografie využívá projekční plátno, které vytváří pohyb a jemné interakce mezi tanečníky a pozadím. </w:t>
      </w:r>
      <w:r w:rsidR="00BA79FF" w:rsidRPr="00B96F7F">
        <w:rPr>
          <w:rFonts w:ascii="Aptos" w:hAnsi="Aptos"/>
          <w:color w:val="535353" w:themeColor="background2"/>
          <w:sz w:val="24"/>
          <w:szCs w:val="24"/>
        </w:rPr>
        <w:t>Místo statických kulis se celý prostor stává živým organismem – reagujícím na hudbu, choreografii i příběh.</w:t>
      </w:r>
      <w:r w:rsidR="00BA5DDC" w:rsidRPr="00BA5DDC">
        <w:rPr>
          <w:rFonts w:ascii="Aptos" w:hAnsi="Aptos"/>
          <w:color w:val="535353" w:themeColor="background2"/>
          <w:sz w:val="24"/>
          <w:szCs w:val="24"/>
        </w:rPr>
        <w:t xml:space="preserve"> </w:t>
      </w:r>
      <w:r w:rsidR="00BA5DDC" w:rsidRPr="00107978">
        <w:rPr>
          <w:rFonts w:ascii="Aptos" w:hAnsi="Aptos"/>
          <w:i/>
          <w:iCs/>
          <w:color w:val="535353" w:themeColor="background2"/>
          <w:sz w:val="24"/>
          <w:szCs w:val="24"/>
        </w:rPr>
        <w:t>„</w:t>
      </w:r>
      <w:r w:rsidR="00BA79FF" w:rsidRPr="00B96F7F">
        <w:rPr>
          <w:rFonts w:ascii="Aptos" w:hAnsi="Aptos"/>
          <w:i/>
          <w:iCs/>
          <w:color w:val="535353" w:themeColor="background2"/>
          <w:sz w:val="24"/>
          <w:szCs w:val="24"/>
        </w:rPr>
        <w:t xml:space="preserve">V jedné z nejznámějších scén například virtuální vánoční víly </w:t>
      </w:r>
      <w:r w:rsidR="00107978" w:rsidRPr="00107978">
        <w:rPr>
          <w:rFonts w:ascii="Aptos" w:hAnsi="Aptos"/>
          <w:i/>
          <w:iCs/>
          <w:color w:val="535353" w:themeColor="background2"/>
          <w:sz w:val="24"/>
          <w:szCs w:val="24"/>
        </w:rPr>
        <w:t>´</w:t>
      </w:r>
      <w:r w:rsidR="00BA79FF" w:rsidRPr="00B96F7F">
        <w:rPr>
          <w:rFonts w:ascii="Aptos" w:hAnsi="Aptos"/>
          <w:i/>
          <w:iCs/>
          <w:color w:val="535353" w:themeColor="background2"/>
          <w:sz w:val="24"/>
          <w:szCs w:val="24"/>
        </w:rPr>
        <w:t>oblékají</w:t>
      </w:r>
      <w:r w:rsidR="00107978" w:rsidRPr="00107978">
        <w:rPr>
          <w:rFonts w:ascii="Aptos" w:hAnsi="Aptos"/>
          <w:i/>
          <w:iCs/>
          <w:color w:val="535353" w:themeColor="background2"/>
          <w:sz w:val="24"/>
          <w:szCs w:val="24"/>
        </w:rPr>
        <w:t>´</w:t>
      </w:r>
      <w:r w:rsidR="00BA79FF" w:rsidRPr="00B96F7F">
        <w:rPr>
          <w:rFonts w:ascii="Aptos" w:hAnsi="Aptos"/>
          <w:i/>
          <w:iCs/>
          <w:color w:val="535353" w:themeColor="background2"/>
          <w:sz w:val="24"/>
          <w:szCs w:val="24"/>
        </w:rPr>
        <w:t xml:space="preserve"> digitální stromeček současně s fyzickými tanečníky na jevišti, čímž vzniká dojem, že skutečný a kouzelný svět se prolínají. Chtěla jsem, aby diváci cítili, že se ocitli uvnitř snu – aby se hranice mezi realitou a fantazií rozplynula</w:t>
      </w:r>
      <w:r w:rsidR="00BA5DDC" w:rsidRPr="00107978">
        <w:rPr>
          <w:rFonts w:ascii="Aptos" w:hAnsi="Aptos"/>
          <w:i/>
          <w:iCs/>
          <w:color w:val="535353" w:themeColor="background2"/>
          <w:sz w:val="24"/>
          <w:szCs w:val="24"/>
        </w:rPr>
        <w:t xml:space="preserve">. </w:t>
      </w:r>
      <w:r w:rsidR="00BA79FF" w:rsidRPr="00B96F7F">
        <w:rPr>
          <w:rFonts w:ascii="Aptos" w:hAnsi="Aptos"/>
          <w:i/>
          <w:iCs/>
          <w:color w:val="535353" w:themeColor="background2"/>
          <w:sz w:val="24"/>
          <w:szCs w:val="24"/>
        </w:rPr>
        <w:t>Díky projekcím může scénografie poprvé pracovat s proměnlivým měřítkem prostoru – pokoj Klárky se v jejím snu zvětšuje do obřích rozměrů, aby Myší král i jeho vojáci mohli ožít v lidské velikosti</w:t>
      </w:r>
      <w:r w:rsidR="00BA5DDC" w:rsidRPr="00107978">
        <w:rPr>
          <w:rFonts w:ascii="Aptos" w:hAnsi="Aptos"/>
          <w:i/>
          <w:iCs/>
          <w:color w:val="535353" w:themeColor="background2"/>
          <w:sz w:val="24"/>
          <w:szCs w:val="24"/>
        </w:rPr>
        <w:t xml:space="preserve">. </w:t>
      </w:r>
      <w:r w:rsidR="00BA5DDC" w:rsidRPr="00B96F7F">
        <w:rPr>
          <w:rFonts w:ascii="Aptos" w:hAnsi="Aptos"/>
          <w:i/>
          <w:iCs/>
          <w:color w:val="535353" w:themeColor="background2"/>
          <w:sz w:val="24"/>
          <w:szCs w:val="24"/>
        </w:rPr>
        <w:t>V divadle jsme zvyklí na statickou scénu – tady jsme ji oživili</w:t>
      </w:r>
      <w:r w:rsidR="00107978" w:rsidRPr="00107978">
        <w:rPr>
          <w:rFonts w:ascii="Aptos" w:hAnsi="Aptos"/>
          <w:i/>
          <w:iCs/>
          <w:color w:val="535353" w:themeColor="background2"/>
          <w:sz w:val="24"/>
          <w:szCs w:val="24"/>
        </w:rPr>
        <w:t xml:space="preserve">. </w:t>
      </w:r>
      <w:r w:rsidR="00BA5DDC" w:rsidRPr="00B96F7F">
        <w:rPr>
          <w:rFonts w:ascii="Aptos" w:hAnsi="Aptos"/>
          <w:i/>
          <w:iCs/>
          <w:color w:val="535353" w:themeColor="background2"/>
          <w:sz w:val="24"/>
          <w:szCs w:val="24"/>
        </w:rPr>
        <w:t xml:space="preserve">Každý obraz se lehce pohybuje, mění, dýchá. Je to jemné, </w:t>
      </w:r>
      <w:r w:rsidR="00BA5DDC" w:rsidRPr="00B96F7F">
        <w:rPr>
          <w:rFonts w:ascii="Aptos" w:hAnsi="Aptos"/>
          <w:i/>
          <w:iCs/>
          <w:color w:val="535353" w:themeColor="background2"/>
          <w:sz w:val="24"/>
          <w:szCs w:val="24"/>
        </w:rPr>
        <w:lastRenderedPageBreak/>
        <w:t>neokázalé kouzlo – právě to, které dělá z Vánoc něco, čemu chceme věřit znovu a znovu</w:t>
      </w:r>
      <w:r w:rsidR="00107978" w:rsidRPr="00107978">
        <w:rPr>
          <w:rFonts w:ascii="Aptos" w:hAnsi="Aptos"/>
          <w:i/>
          <w:iCs/>
          <w:color w:val="535353" w:themeColor="background2"/>
          <w:sz w:val="24"/>
          <w:szCs w:val="24"/>
        </w:rPr>
        <w:t>,“</w:t>
      </w:r>
      <w:r w:rsidR="00107978">
        <w:rPr>
          <w:rFonts w:ascii="Aptos" w:hAnsi="Aptos"/>
          <w:color w:val="535353" w:themeColor="background2"/>
          <w:sz w:val="24"/>
          <w:szCs w:val="24"/>
        </w:rPr>
        <w:t xml:space="preserve"> </w:t>
      </w:r>
      <w:r w:rsidR="00107978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upřesňuje </w:t>
      </w:r>
      <w:proofErr w:type="spellStart"/>
      <w:r w:rsidR="00107978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Nataliya</w:t>
      </w:r>
      <w:proofErr w:type="spellEnd"/>
      <w:r w:rsidR="00107978" w:rsidRPr="006E5196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 </w:t>
      </w:r>
      <w:proofErr w:type="spellStart"/>
      <w:r w:rsidR="00107978" w:rsidRPr="006E5196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Grimberg</w:t>
      </w:r>
      <w:proofErr w:type="spellEnd"/>
      <w:r w:rsidR="00107978">
        <w:rPr>
          <w:rFonts w:ascii="Aptos" w:eastAsia="Aptos" w:hAnsi="Aptos" w:cs="Aptos"/>
          <w:color w:val="595959"/>
          <w:sz w:val="24"/>
          <w:szCs w:val="24"/>
          <w:u w:color="595959"/>
        </w:rPr>
        <w:t>, tvůrkyně projekcí, designérka a futuristka.</w:t>
      </w:r>
    </w:p>
    <w:p w14:paraId="4F3AF1B6" w14:textId="2D1E0A54" w:rsidR="000229C0" w:rsidRDefault="00BA79FF" w:rsidP="007A42DF">
      <w:pPr>
        <w:ind w:left="-567" w:right="-567" w:firstLine="1275"/>
        <w:jc w:val="both"/>
        <w:rPr>
          <w:rFonts w:ascii="Aptos" w:hAnsi="Aptos"/>
          <w:color w:val="535353" w:themeColor="background2"/>
          <w:sz w:val="24"/>
          <w:szCs w:val="24"/>
        </w:rPr>
      </w:pPr>
      <w:r w:rsidRPr="00B96F7F">
        <w:rPr>
          <w:rFonts w:ascii="Aptos" w:hAnsi="Aptos"/>
          <w:color w:val="535353" w:themeColor="background2"/>
          <w:sz w:val="24"/>
          <w:szCs w:val="24"/>
        </w:rPr>
        <w:t xml:space="preserve">Další část děje </w:t>
      </w:r>
      <w:r w:rsidR="00020C01">
        <w:rPr>
          <w:rFonts w:ascii="Aptos" w:hAnsi="Aptos"/>
          <w:color w:val="535353" w:themeColor="background2"/>
          <w:sz w:val="24"/>
          <w:szCs w:val="24"/>
        </w:rPr>
        <w:t>se třeba</w:t>
      </w:r>
      <w:r w:rsidRPr="00B96F7F">
        <w:rPr>
          <w:rFonts w:ascii="Aptos" w:hAnsi="Aptos"/>
          <w:color w:val="535353" w:themeColor="background2"/>
          <w:sz w:val="24"/>
          <w:szCs w:val="24"/>
        </w:rPr>
        <w:t xml:space="preserve"> odehrává v zámeckém skleníku Víly Vánoc, kde se prostředí jemně proměňuje podle jednotlivých tanců – barvy, světlo i dekor reagují na kostýmy a rytmus choreografie. Každý výjev tak zůstává ve stejném prostoru, ale s jinou náladou, čímž vzniká plynulý vizuální přechod mezi kulturami i emocemi jednotlivých tanců.</w:t>
      </w:r>
      <w:r w:rsidR="00107978">
        <w:rPr>
          <w:rFonts w:ascii="Aptos" w:hAnsi="Aptos"/>
          <w:color w:val="535353" w:themeColor="background2"/>
          <w:sz w:val="24"/>
          <w:szCs w:val="24"/>
        </w:rPr>
        <w:t xml:space="preserve"> Nechybí sněžení, blýskání hvězd nebo chvění stromů.</w:t>
      </w:r>
      <w:r w:rsidR="008F7ED4">
        <w:rPr>
          <w:rFonts w:ascii="Aptos" w:hAnsi="Aptos"/>
          <w:color w:val="535353" w:themeColor="background2"/>
          <w:sz w:val="24"/>
          <w:szCs w:val="24"/>
        </w:rPr>
        <w:t xml:space="preserve"> </w:t>
      </w:r>
      <w:r w:rsidR="009B43D7" w:rsidRPr="009B43D7">
        <w:rPr>
          <w:rFonts w:ascii="Aptos" w:hAnsi="Aptos"/>
          <w:color w:val="535353" w:themeColor="background2"/>
          <w:sz w:val="24"/>
          <w:szCs w:val="24"/>
        </w:rPr>
        <w:t>Představení vzniklo pod vedením renomovaného choreografa Jiřího Horáka</w:t>
      </w:r>
      <w:r w:rsidR="009B43D7">
        <w:rPr>
          <w:rFonts w:ascii="Aptos" w:hAnsi="Aptos"/>
          <w:color w:val="535353" w:themeColor="background2"/>
          <w:sz w:val="24"/>
          <w:szCs w:val="24"/>
        </w:rPr>
        <w:t xml:space="preserve">. </w:t>
      </w:r>
      <w:r w:rsidR="009B43D7" w:rsidRPr="009B43D7">
        <w:rPr>
          <w:rFonts w:ascii="Aptos" w:hAnsi="Aptos"/>
          <w:color w:val="535353" w:themeColor="background2"/>
          <w:sz w:val="24"/>
          <w:szCs w:val="24"/>
        </w:rPr>
        <w:t xml:space="preserve">Součástí vizuálního kouzla jsou kostýmy </w:t>
      </w:r>
      <w:r w:rsidR="0037047F">
        <w:rPr>
          <w:rFonts w:ascii="Aptos" w:hAnsi="Aptos"/>
          <w:color w:val="535353" w:themeColor="background2"/>
          <w:sz w:val="24"/>
          <w:szCs w:val="24"/>
        </w:rPr>
        <w:t>z </w:t>
      </w:r>
      <w:proofErr w:type="spellStart"/>
      <w:r w:rsidR="0037047F">
        <w:rPr>
          <w:rFonts w:ascii="Aptos" w:hAnsi="Aptos"/>
          <w:color w:val="535353" w:themeColor="background2"/>
          <w:sz w:val="24"/>
          <w:szCs w:val="24"/>
        </w:rPr>
        <w:t>fundusu</w:t>
      </w:r>
      <w:proofErr w:type="spellEnd"/>
      <w:r w:rsidR="0037047F">
        <w:rPr>
          <w:rFonts w:ascii="Aptos" w:hAnsi="Aptos"/>
          <w:color w:val="535353" w:themeColor="background2"/>
          <w:sz w:val="24"/>
          <w:szCs w:val="24"/>
        </w:rPr>
        <w:t xml:space="preserve"> konzervatoře, jejichž úpravy vytvořil designér </w:t>
      </w:r>
      <w:r w:rsidR="009B43D7" w:rsidRPr="009B43D7">
        <w:rPr>
          <w:rFonts w:ascii="Aptos" w:hAnsi="Aptos"/>
          <w:color w:val="535353" w:themeColor="background2"/>
          <w:sz w:val="24"/>
          <w:szCs w:val="24"/>
        </w:rPr>
        <w:t>Oldřich Vo</w:t>
      </w:r>
      <w:r w:rsidR="00366527">
        <w:rPr>
          <w:rFonts w:ascii="Aptos" w:hAnsi="Aptos"/>
          <w:color w:val="535353" w:themeColor="background2"/>
          <w:sz w:val="24"/>
          <w:szCs w:val="24"/>
        </w:rPr>
        <w:t>j</w:t>
      </w:r>
      <w:r w:rsidR="009B43D7" w:rsidRPr="009B43D7">
        <w:rPr>
          <w:rFonts w:ascii="Aptos" w:hAnsi="Aptos"/>
          <w:color w:val="535353" w:themeColor="background2"/>
          <w:sz w:val="24"/>
          <w:szCs w:val="24"/>
        </w:rPr>
        <w:t>t</w:t>
      </w:r>
      <w:r w:rsidR="0037047F">
        <w:rPr>
          <w:rFonts w:ascii="Aptos" w:hAnsi="Aptos"/>
          <w:color w:val="535353" w:themeColor="background2"/>
          <w:sz w:val="24"/>
          <w:szCs w:val="24"/>
        </w:rPr>
        <w:t>a</w:t>
      </w:r>
      <w:r w:rsidR="009B43D7" w:rsidRPr="009B43D7">
        <w:rPr>
          <w:rFonts w:ascii="Aptos" w:hAnsi="Aptos"/>
          <w:color w:val="535353" w:themeColor="background2"/>
          <w:sz w:val="24"/>
          <w:szCs w:val="24"/>
        </w:rPr>
        <w:t xml:space="preserve">, který se ve své tvorbě zaměřuje na propojení estetické elegance, pohybové funkčnosti a řemeslné kvality. </w:t>
      </w:r>
    </w:p>
    <w:p w14:paraId="1555C43E" w14:textId="77777777" w:rsidR="009B43D7" w:rsidRDefault="009B43D7" w:rsidP="008F7ED4">
      <w:pPr>
        <w:ind w:left="-567" w:right="-567"/>
        <w:jc w:val="both"/>
        <w:rPr>
          <w:rFonts w:ascii="Aptos" w:eastAsia="Aptos" w:hAnsi="Aptos" w:cs="Aptos"/>
          <w:color w:val="595959"/>
          <w:sz w:val="24"/>
          <w:szCs w:val="24"/>
          <w:u w:color="595959"/>
        </w:rPr>
      </w:pPr>
    </w:p>
    <w:p w14:paraId="61E526DB" w14:textId="4D95592A" w:rsidR="007F1B8B" w:rsidRDefault="009C19EA" w:rsidP="008F7ED4">
      <w:pPr>
        <w:ind w:left="-567" w:right="-573"/>
        <w:jc w:val="both"/>
        <w:rPr>
          <w:rFonts w:ascii="Aptos" w:eastAsia="Aptos" w:hAnsi="Aptos" w:cs="Aptos"/>
          <w:color w:val="595959"/>
          <w:sz w:val="24"/>
          <w:szCs w:val="24"/>
          <w:u w:color="595959"/>
        </w:rPr>
      </w:pPr>
      <w:r w:rsidRPr="009C19EA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„Mladí </w:t>
      </w:r>
      <w:r w:rsidR="009C386B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profesionální umělci a absolventi </w:t>
      </w:r>
      <w:r w:rsidR="009C386B" w:rsidRPr="00366527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>Taneční konzervatoře hlavního města Prahy</w:t>
      </w:r>
      <w:r w:rsidRPr="009C19EA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, kteří </w:t>
      </w:r>
      <w:proofErr w:type="spellStart"/>
      <w:r w:rsidRPr="009C19EA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Louskáčka</w:t>
      </w:r>
      <w:proofErr w:type="spellEnd"/>
      <w:r w:rsidRPr="009C19EA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 tančí jsou úžasní, skvěle si rozumí také s mladým týmem, který představení připravoval, věříme proto, že bude toto provedení ideální pro celé </w:t>
      </w:r>
      <w:r w:rsidR="00107978" w:rsidRPr="009C19EA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rodiny</w:t>
      </w:r>
      <w:r w:rsidR="009C386B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 a diváky</w:t>
      </w:r>
      <w:r w:rsidR="003A5B73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, kteří chtějí vidět klasické dílo </w:t>
      </w:r>
      <w:r w:rsidR="009C386B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propojené </w:t>
      </w:r>
      <w:r w:rsidR="003A5B73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s moderními technologiemi</w:t>
      </w:r>
      <w:r w:rsidRPr="009C19EA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. Všechny zveme, aby si přišli zpříjemnit zimní čas jedním z nejlaskavějších svátečních příběhů,“</w:t>
      </w:r>
      <w:r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</w:t>
      </w:r>
      <w:r w:rsidR="00C25E1A" w:rsidRPr="00C25E1A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říká </w:t>
      </w:r>
      <w:r w:rsidR="00C25E1A" w:rsidRPr="00C25E1A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Eva </w:t>
      </w:r>
      <w:proofErr w:type="spellStart"/>
      <w:r w:rsidR="00C25E1A" w:rsidRPr="00C25E1A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Homindová</w:t>
      </w:r>
      <w:proofErr w:type="spellEnd"/>
      <w:r w:rsidR="00C25E1A" w:rsidRPr="00C25E1A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, ředitelka Divadla </w:t>
      </w:r>
      <w:proofErr w:type="spellStart"/>
      <w:r w:rsidR="00C25E1A" w:rsidRPr="00C25E1A">
        <w:rPr>
          <w:rFonts w:ascii="Aptos" w:eastAsia="Aptos" w:hAnsi="Aptos" w:cs="Aptos"/>
          <w:color w:val="595959"/>
          <w:sz w:val="24"/>
          <w:szCs w:val="24"/>
          <w:u w:color="595959"/>
        </w:rPr>
        <w:t>Hybernia</w:t>
      </w:r>
      <w:proofErr w:type="spellEnd"/>
      <w:r w:rsidR="00C25E1A" w:rsidRPr="00C25E1A">
        <w:rPr>
          <w:rFonts w:ascii="Aptos" w:eastAsia="Aptos" w:hAnsi="Aptos" w:cs="Aptos"/>
          <w:color w:val="595959"/>
          <w:sz w:val="24"/>
          <w:szCs w:val="24"/>
          <w:u w:color="595959"/>
        </w:rPr>
        <w:t>.</w:t>
      </w:r>
    </w:p>
    <w:p w14:paraId="51937BE7" w14:textId="77777777" w:rsidR="0030406A" w:rsidRDefault="0030406A" w:rsidP="008F7ED4">
      <w:pPr>
        <w:ind w:left="-567" w:right="-573"/>
        <w:jc w:val="both"/>
        <w:rPr>
          <w:rFonts w:ascii="Aptos" w:eastAsia="Aptos" w:hAnsi="Aptos" w:cs="Aptos"/>
          <w:color w:val="595959"/>
          <w:sz w:val="24"/>
          <w:szCs w:val="24"/>
          <w:u w:color="595959"/>
        </w:rPr>
      </w:pPr>
    </w:p>
    <w:p w14:paraId="140EFE7F" w14:textId="49F724E2" w:rsidR="0030406A" w:rsidRDefault="0030406A" w:rsidP="008F7ED4">
      <w:pPr>
        <w:ind w:left="-567" w:right="-573"/>
        <w:jc w:val="both"/>
        <w:rPr>
          <w:rFonts w:ascii="Aptos" w:eastAsia="Aptos" w:hAnsi="Aptos" w:cs="Aptos"/>
          <w:color w:val="595959"/>
          <w:sz w:val="24"/>
          <w:szCs w:val="24"/>
          <w:u w:color="595959"/>
        </w:rPr>
      </w:pPr>
      <w:r>
        <w:rPr>
          <w:rFonts w:ascii="Aptos" w:eastAsia="Aptos" w:hAnsi="Aptos" w:cs="Aptos"/>
          <w:color w:val="595959" w:themeColor="text1" w:themeTint="A6"/>
          <w:sz w:val="24"/>
          <w:szCs w:val="24"/>
          <w:u w:color="595959"/>
        </w:rPr>
        <w:t xml:space="preserve">Více informací a obsazení rolí najdete na webových stránkách divadla </w:t>
      </w:r>
      <w:hyperlink r:id="rId9">
        <w:r>
          <w:rPr>
            <w:rStyle w:val="Internetovodkaz"/>
            <w:rFonts w:ascii="Aptos" w:eastAsia="Aptos" w:hAnsi="Aptos" w:cs="Aptos"/>
            <w:sz w:val="24"/>
            <w:szCs w:val="24"/>
            <w14:textFill>
              <w14:solidFill>
                <w14:srgbClr w14:val="000000">
                  <w14:lumMod w14:val="65000"/>
                  <w14:lumOff w14:val="35000"/>
                </w14:srgbClr>
              </w14:solidFill>
            </w14:textFill>
          </w:rPr>
          <w:t>www.hybernia.eu</w:t>
        </w:r>
      </w:hyperlink>
      <w:r>
        <w:rPr>
          <w:rFonts w:ascii="Aptos" w:eastAsia="Aptos" w:hAnsi="Aptos" w:cs="Aptos"/>
          <w:color w:val="595959" w:themeColor="text1" w:themeTint="A6"/>
          <w:sz w:val="24"/>
          <w:szCs w:val="24"/>
          <w:u w:color="595959"/>
        </w:rPr>
        <w:t>.</w:t>
      </w:r>
    </w:p>
    <w:p w14:paraId="3B284C97" w14:textId="77777777" w:rsidR="0030406A" w:rsidRDefault="0030406A" w:rsidP="003A5B73">
      <w:pPr>
        <w:ind w:left="-567" w:right="-573"/>
        <w:jc w:val="both"/>
        <w:rPr>
          <w:rFonts w:ascii="Aptos" w:eastAsia="Aptos" w:hAnsi="Aptos" w:cs="Aptos"/>
          <w:color w:val="595959"/>
          <w:sz w:val="24"/>
          <w:szCs w:val="24"/>
          <w:u w:color="595959"/>
        </w:rPr>
      </w:pPr>
    </w:p>
    <w:p w14:paraId="1EBBE9A6" w14:textId="77777777" w:rsidR="0030406A" w:rsidRDefault="0030406A" w:rsidP="003A5B73">
      <w:pPr>
        <w:pBdr>
          <w:bottom w:val="single" w:sz="6" w:space="1" w:color="auto"/>
        </w:pBdr>
        <w:ind w:left="-567" w:right="-573"/>
        <w:jc w:val="both"/>
        <w:rPr>
          <w:rFonts w:ascii="Aptos" w:eastAsia="Aptos" w:hAnsi="Aptos" w:cs="Aptos"/>
          <w:color w:val="595959"/>
          <w:sz w:val="24"/>
          <w:szCs w:val="24"/>
          <w:u w:color="595959"/>
        </w:rPr>
      </w:pPr>
    </w:p>
    <w:p w14:paraId="2647F758" w14:textId="77777777" w:rsidR="0030406A" w:rsidRPr="00802D28" w:rsidRDefault="0030406A" w:rsidP="003A5B73">
      <w:pPr>
        <w:ind w:left="-567" w:right="-573"/>
        <w:jc w:val="both"/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</w:pPr>
    </w:p>
    <w:p w14:paraId="5ECE1511" w14:textId="3266A2B5" w:rsidR="0030406A" w:rsidRPr="00802D28" w:rsidRDefault="0030406A" w:rsidP="003A5B73">
      <w:pPr>
        <w:ind w:left="-567" w:right="-573"/>
        <w:jc w:val="both"/>
        <w:rPr>
          <w:rFonts w:ascii="Aptos" w:hAnsi="Aptos"/>
          <w:color w:val="535353" w:themeColor="background2"/>
        </w:rPr>
      </w:pPr>
      <w:r w:rsidRPr="00802D28">
        <w:rPr>
          <w:rFonts w:ascii="Aptos" w:hAnsi="Aptos"/>
          <w:color w:val="535353" w:themeColor="background2"/>
        </w:rPr>
        <w:t>Taneční konzervatoř hlavního města Prahy už od roku 1945 formuje tvář českého tanečního umění. Je nejstarší a zároveň největší školou svého zaměření v České republice. Za osmdesát let existence vychovala generace umělců, kteří září na domácích i zahraničních scénách jako tanečníci, choreografové, baletní mistři i pedagogové. Studenti školy pravidelně sbírají úspěchy na mezinárodních soutěžích a přinášejí tanec na festivaly i koncertní pódia po celém světě.</w:t>
      </w:r>
    </w:p>
    <w:p w14:paraId="2988CFA7" w14:textId="77777777" w:rsidR="00D55923" w:rsidRPr="00802D28" w:rsidRDefault="00D55923" w:rsidP="003A5B73">
      <w:pPr>
        <w:ind w:left="-567" w:right="-573"/>
        <w:jc w:val="both"/>
        <w:rPr>
          <w:rFonts w:ascii="Aptos" w:hAnsi="Aptos"/>
          <w:color w:val="535353" w:themeColor="background2"/>
        </w:rPr>
      </w:pPr>
    </w:p>
    <w:p w14:paraId="3B15A472" w14:textId="4B0E7739" w:rsidR="00802D28" w:rsidRPr="00802D28" w:rsidRDefault="00D55923" w:rsidP="003A5B73">
      <w:pPr>
        <w:ind w:left="-567" w:right="-573"/>
        <w:jc w:val="both"/>
        <w:rPr>
          <w:rFonts w:ascii="Aptos" w:eastAsia="Aptos" w:hAnsi="Aptos" w:cs="Aptos"/>
          <w:color w:val="535353" w:themeColor="background2"/>
          <w:u w:color="595959"/>
        </w:rPr>
      </w:pPr>
      <w:r w:rsidRPr="00802D28">
        <w:rPr>
          <w:rFonts w:ascii="Aptos" w:hAnsi="Aptos"/>
          <w:b/>
          <w:bCs/>
          <w:color w:val="535353" w:themeColor="background2"/>
        </w:rPr>
        <w:t>Balet Louskáček</w:t>
      </w:r>
      <w:r w:rsidRPr="00802D28">
        <w:rPr>
          <w:rFonts w:ascii="Aptos" w:hAnsi="Aptos"/>
          <w:color w:val="535353" w:themeColor="background2"/>
        </w:rPr>
        <w:t xml:space="preserve"> vznikl na konci 19. století a patří k nejznámějším a nejhranějším baletům na světě. Premiéra se uskutečnila 18. prosince 1892 v </w:t>
      </w:r>
      <w:proofErr w:type="spellStart"/>
      <w:r w:rsidRPr="00802D28">
        <w:rPr>
          <w:rFonts w:ascii="Aptos" w:hAnsi="Aptos"/>
          <w:color w:val="535353" w:themeColor="background2"/>
        </w:rPr>
        <w:t>Mariinském</w:t>
      </w:r>
      <w:proofErr w:type="spellEnd"/>
      <w:r w:rsidRPr="00802D28">
        <w:rPr>
          <w:rFonts w:ascii="Aptos" w:hAnsi="Aptos"/>
          <w:color w:val="535353" w:themeColor="background2"/>
        </w:rPr>
        <w:t xml:space="preserve"> divadle v Petrohradě. Hudbu složil Petr Iljič Čajkovskij, libreto vychází z adaptace povídky E. T. A. Hoffmanna „Louskáček a Myší král“, kterou upravil Alexandr Dumas.</w:t>
      </w:r>
      <w:r w:rsidR="00802D28" w:rsidRPr="00802D28">
        <w:rPr>
          <w:rFonts w:ascii="Aptos" w:hAnsi="Aptos"/>
          <w:color w:val="535353" w:themeColor="background2"/>
        </w:rPr>
        <w:t xml:space="preserve"> </w:t>
      </w:r>
      <w:r w:rsidR="00802D28" w:rsidRPr="00802D28">
        <w:rPr>
          <w:rFonts w:ascii="Aptos" w:eastAsia="Aptos" w:hAnsi="Aptos" w:cs="Aptos"/>
          <w:color w:val="535353" w:themeColor="background2"/>
          <w:u w:color="595959"/>
        </w:rPr>
        <w:t xml:space="preserve">Dnes je Louskáček považován za symbol vánočního období. Jeho kouzelný příběh </w:t>
      </w:r>
      <w:r w:rsidR="00802D28">
        <w:rPr>
          <w:rFonts w:ascii="Aptos" w:eastAsia="Aptos" w:hAnsi="Aptos" w:cs="Aptos"/>
          <w:color w:val="535353" w:themeColor="background2"/>
          <w:u w:color="595959"/>
        </w:rPr>
        <w:t>ztěle</w:t>
      </w:r>
      <w:r w:rsidR="00802D28" w:rsidRPr="00802D28">
        <w:rPr>
          <w:rFonts w:ascii="Aptos" w:eastAsia="Aptos" w:hAnsi="Aptos" w:cs="Aptos"/>
          <w:color w:val="535353" w:themeColor="background2"/>
          <w:u w:color="595959"/>
        </w:rPr>
        <w:t>sňuje ideál dětského snu, radosti a krásy hudby i pohybu. Je ukázkou dokonalého propojení tance, hudby a divadelní magie – a dodnes inspiruje nespočet nových inscenací po celém světě.</w:t>
      </w:r>
    </w:p>
    <w:p w14:paraId="50B31A0C" w14:textId="77777777" w:rsidR="0030406A" w:rsidRDefault="0030406A">
      <w:pPr>
        <w:ind w:left="-567" w:right="-573"/>
        <w:rPr>
          <w:rFonts w:ascii="Aptos" w:eastAsia="Aptos" w:hAnsi="Aptos" w:cs="Aptos"/>
          <w:color w:val="595959"/>
          <w:sz w:val="24"/>
          <w:szCs w:val="24"/>
          <w:u w:color="595959"/>
        </w:rPr>
      </w:pPr>
    </w:p>
    <w:p w14:paraId="1A2F5EF1" w14:textId="77777777" w:rsidR="0030406A" w:rsidRDefault="0030406A">
      <w:pPr>
        <w:ind w:left="-567" w:right="-573"/>
        <w:rPr>
          <w:rFonts w:ascii="Aptos" w:eastAsia="Aptos" w:hAnsi="Aptos" w:cs="Aptos"/>
          <w:color w:val="595959"/>
          <w:sz w:val="24"/>
          <w:szCs w:val="24"/>
          <w:u w:color="595959"/>
        </w:rPr>
      </w:pPr>
    </w:p>
    <w:p w14:paraId="66329B86" w14:textId="77777777" w:rsidR="0030406A" w:rsidRDefault="0030406A">
      <w:pPr>
        <w:ind w:left="-567" w:right="-573"/>
        <w:rPr>
          <w:rFonts w:ascii="Aptos" w:eastAsia="Aptos" w:hAnsi="Aptos" w:cs="Aptos"/>
          <w:color w:val="595959"/>
          <w:sz w:val="24"/>
          <w:szCs w:val="24"/>
          <w:u w:color="595959"/>
        </w:rPr>
      </w:pPr>
    </w:p>
    <w:p w14:paraId="1BD4A39E" w14:textId="77777777" w:rsidR="0030406A" w:rsidRDefault="0030406A">
      <w:pPr>
        <w:ind w:left="-567" w:right="-573"/>
        <w:rPr>
          <w:rFonts w:ascii="Aptos" w:eastAsia="Aptos" w:hAnsi="Aptos" w:cs="Aptos"/>
          <w:color w:val="595959"/>
          <w:sz w:val="24"/>
          <w:szCs w:val="24"/>
          <w:u w:color="595959"/>
        </w:rPr>
      </w:pPr>
    </w:p>
    <w:p w14:paraId="23DC53AC" w14:textId="15198210" w:rsidR="007F1B8B" w:rsidRDefault="00000000">
      <w:pPr>
        <w:ind w:left="-567" w:right="-573"/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</w:pPr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Kontakt pro bližší informace</w:t>
      </w:r>
      <w:r w:rsidR="003A5B73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 pro novináře</w:t>
      </w:r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:</w:t>
      </w:r>
    </w:p>
    <w:p w14:paraId="5682C4DA" w14:textId="77777777" w:rsidR="007F1B8B" w:rsidRDefault="00000000">
      <w:pPr>
        <w:ind w:left="-567" w:right="-573"/>
        <w:rPr>
          <w:rFonts w:ascii="Aptos" w:eastAsia="Aptos" w:hAnsi="Aptos" w:cs="Aptos"/>
          <w:color w:val="595959"/>
          <w:sz w:val="24"/>
          <w:szCs w:val="24"/>
          <w:u w:color="595959"/>
        </w:rPr>
      </w:pPr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Hana Tietze</w:t>
      </w:r>
      <w:r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</w:t>
      </w:r>
    </w:p>
    <w:p w14:paraId="71C6B117" w14:textId="77777777" w:rsidR="007F1B8B" w:rsidRDefault="00000000">
      <w:pPr>
        <w:ind w:left="-567" w:right="-573"/>
      </w:pPr>
      <w:r>
        <w:rPr>
          <w:rFonts w:ascii="Aptos" w:eastAsia="Aptos" w:hAnsi="Aptos" w:cs="Aptos"/>
          <w:color w:val="595959"/>
          <w:sz w:val="24"/>
          <w:szCs w:val="24"/>
          <w:u w:color="595959"/>
        </w:rPr>
        <w:t>Mobil: 602 349 483</w:t>
      </w:r>
      <w:r>
        <w:rPr>
          <w:rFonts w:ascii="Aptos" w:eastAsia="Aptos" w:hAnsi="Aptos" w:cs="Aptos"/>
          <w:color w:val="595959"/>
          <w:sz w:val="24"/>
          <w:szCs w:val="24"/>
          <w:u w:color="595959"/>
        </w:rPr>
        <w:br/>
        <w:t xml:space="preserve">E-mail: </w:t>
      </w:r>
      <w:hyperlink r:id="rId10">
        <w:r w:rsidR="007F1B8B">
          <w:rPr>
            <w:rStyle w:val="Hyperlink0"/>
          </w:rPr>
          <w:t>hana.tietze@email.cz</w:t>
        </w:r>
      </w:hyperlink>
    </w:p>
    <w:sectPr w:rsidR="007F1B8B">
      <w:type w:val="continuous"/>
      <w:pgSz w:w="11906" w:h="16838"/>
      <w:pgMar w:top="899" w:right="1417" w:bottom="1417" w:left="1417" w:header="708" w:footer="708" w:gutter="0"/>
      <w:cols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7F220" w14:textId="77777777" w:rsidR="001D6851" w:rsidRDefault="001D6851">
      <w:r>
        <w:separator/>
      </w:r>
    </w:p>
  </w:endnote>
  <w:endnote w:type="continuationSeparator" w:id="0">
    <w:p w14:paraId="2C74305B" w14:textId="77777777" w:rsidR="001D6851" w:rsidRDefault="001D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F2E1" w14:textId="77777777" w:rsidR="007F1B8B" w:rsidRDefault="007F1B8B">
    <w:pPr>
      <w:pStyle w:val="Hlavikaa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45335" w14:textId="77777777" w:rsidR="001D6851" w:rsidRDefault="001D6851">
      <w:r>
        <w:separator/>
      </w:r>
    </w:p>
  </w:footnote>
  <w:footnote w:type="continuationSeparator" w:id="0">
    <w:p w14:paraId="7E19028A" w14:textId="77777777" w:rsidR="001D6851" w:rsidRDefault="001D6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187AB" w14:textId="77777777" w:rsidR="007F1B8B" w:rsidRDefault="007F1B8B">
    <w:pPr>
      <w:pStyle w:val="Hlavikaapt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B8B"/>
    <w:rsid w:val="00007B13"/>
    <w:rsid w:val="00020C01"/>
    <w:rsid w:val="000229C0"/>
    <w:rsid w:val="00040864"/>
    <w:rsid w:val="000946B1"/>
    <w:rsid w:val="0009530C"/>
    <w:rsid w:val="00107978"/>
    <w:rsid w:val="001D6851"/>
    <w:rsid w:val="001E7F04"/>
    <w:rsid w:val="002237A8"/>
    <w:rsid w:val="00250035"/>
    <w:rsid w:val="00280431"/>
    <w:rsid w:val="002B3900"/>
    <w:rsid w:val="0030406A"/>
    <w:rsid w:val="003279EC"/>
    <w:rsid w:val="00366527"/>
    <w:rsid w:val="0037047F"/>
    <w:rsid w:val="00373EB7"/>
    <w:rsid w:val="003A5B73"/>
    <w:rsid w:val="00410C1E"/>
    <w:rsid w:val="004661DB"/>
    <w:rsid w:val="004959DE"/>
    <w:rsid w:val="004C00A7"/>
    <w:rsid w:val="004D07CE"/>
    <w:rsid w:val="00501A78"/>
    <w:rsid w:val="00505956"/>
    <w:rsid w:val="005366EE"/>
    <w:rsid w:val="005F7E1D"/>
    <w:rsid w:val="006C45B1"/>
    <w:rsid w:val="006D4E38"/>
    <w:rsid w:val="006D67D1"/>
    <w:rsid w:val="006E5196"/>
    <w:rsid w:val="0070030D"/>
    <w:rsid w:val="00737F76"/>
    <w:rsid w:val="0074076E"/>
    <w:rsid w:val="00744D0F"/>
    <w:rsid w:val="0074733B"/>
    <w:rsid w:val="007623C4"/>
    <w:rsid w:val="007808E9"/>
    <w:rsid w:val="007A42DF"/>
    <w:rsid w:val="007B1D63"/>
    <w:rsid w:val="007C1E66"/>
    <w:rsid w:val="007D0F18"/>
    <w:rsid w:val="007F1B8B"/>
    <w:rsid w:val="00802D28"/>
    <w:rsid w:val="00834240"/>
    <w:rsid w:val="00863AE9"/>
    <w:rsid w:val="0089082C"/>
    <w:rsid w:val="008F10C1"/>
    <w:rsid w:val="008F7ED4"/>
    <w:rsid w:val="00900C06"/>
    <w:rsid w:val="0094119A"/>
    <w:rsid w:val="00961846"/>
    <w:rsid w:val="0098668B"/>
    <w:rsid w:val="009B43D7"/>
    <w:rsid w:val="009C19EA"/>
    <w:rsid w:val="009C386B"/>
    <w:rsid w:val="00A87BFD"/>
    <w:rsid w:val="00A92652"/>
    <w:rsid w:val="00AB5962"/>
    <w:rsid w:val="00AE0461"/>
    <w:rsid w:val="00B13B05"/>
    <w:rsid w:val="00B547AC"/>
    <w:rsid w:val="00BA5DDC"/>
    <w:rsid w:val="00BA79FF"/>
    <w:rsid w:val="00BE26E5"/>
    <w:rsid w:val="00BF08E6"/>
    <w:rsid w:val="00C25E1A"/>
    <w:rsid w:val="00C417E0"/>
    <w:rsid w:val="00C636A3"/>
    <w:rsid w:val="00C95520"/>
    <w:rsid w:val="00CB4549"/>
    <w:rsid w:val="00D00E71"/>
    <w:rsid w:val="00D3419B"/>
    <w:rsid w:val="00D55923"/>
    <w:rsid w:val="00D55FA6"/>
    <w:rsid w:val="00DB481C"/>
    <w:rsid w:val="00DE1296"/>
    <w:rsid w:val="00DE1B47"/>
    <w:rsid w:val="00DF4D82"/>
    <w:rsid w:val="00E30656"/>
    <w:rsid w:val="00E543FD"/>
    <w:rsid w:val="00E663A2"/>
    <w:rsid w:val="00EA2939"/>
    <w:rsid w:val="00EE4D81"/>
    <w:rsid w:val="00EE5E13"/>
    <w:rsid w:val="00EE6063"/>
    <w:rsid w:val="00F07AFD"/>
    <w:rsid w:val="00F07FBA"/>
    <w:rsid w:val="00F1341E"/>
    <w:rsid w:val="00F155CA"/>
    <w:rsid w:val="00F20D04"/>
    <w:rsid w:val="00FC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2C45"/>
  <w15:docId w15:val="{3BE32B75-F3D5-4EA9-956C-4E125E8C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u w:val="single"/>
    </w:rPr>
  </w:style>
  <w:style w:type="character" w:customStyle="1" w:styleId="Odkaz">
    <w:name w:val="Odkaz"/>
    <w:qFormat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qFormat/>
    <w:rPr>
      <w:rFonts w:ascii="Aptos" w:eastAsia="Aptos" w:hAnsi="Aptos" w:cs="Aptos"/>
      <w:outline w:val="0"/>
      <w:color w:val="595959"/>
      <w:sz w:val="24"/>
      <w:szCs w:val="24"/>
      <w:u w:val="single" w:color="595959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1056CB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Hlavikaapta">
    <w:name w:val="Hlavička a päta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customStyle="1" w:styleId="Standard">
    <w:name w:val="Standard"/>
    <w:qFormat/>
    <w:pPr>
      <w:widowControl w:val="0"/>
    </w:pPr>
    <w:rPr>
      <w:rFonts w:cs="Arial Unicode MS"/>
      <w:color w:val="000000"/>
      <w:kern w:val="2"/>
      <w:sz w:val="24"/>
      <w:szCs w:val="24"/>
      <w:u w:color="000000"/>
    </w:rPr>
  </w:style>
  <w:style w:type="paragraph" w:styleId="Odstavecseseznamem">
    <w:name w:val="List Paragraph"/>
    <w:basedOn w:val="Normln"/>
    <w:uiPriority w:val="34"/>
    <w:qFormat/>
    <w:rsid w:val="00297211"/>
    <w:pPr>
      <w:ind w:left="720"/>
      <w:contextualSpacing/>
    </w:pPr>
  </w:style>
  <w:style w:type="paragraph" w:styleId="Zpat">
    <w:name w:val="footer"/>
    <w:basedOn w:val="Zhlavazpat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74733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hana.tietze@email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hybernia.eu/" TargetMode="Externa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2</Pages>
  <Words>846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latitude</dc:creator>
  <dc:description/>
  <cp:lastModifiedBy>Hana Tietze</cp:lastModifiedBy>
  <cp:revision>40</cp:revision>
  <dcterms:created xsi:type="dcterms:W3CDTF">2025-10-15T14:12:00Z</dcterms:created>
  <dcterms:modified xsi:type="dcterms:W3CDTF">2025-10-30T13:10:00Z</dcterms:modified>
  <dc:language>cs-CZ</dc:language>
</cp:coreProperties>
</file>